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251" w:rsidRPr="00EB2251" w:rsidRDefault="00EB2251" w:rsidP="00EB2251">
      <w:pPr>
        <w:spacing w:after="0" w:line="240" w:lineRule="auto"/>
        <w:rPr>
          <w:rFonts w:ascii="Times New Roman" w:eastAsia="Times New Roman" w:hAnsi="Times New Roman" w:cs="Times New Roman"/>
          <w:sz w:val="24"/>
          <w:szCs w:val="24"/>
          <w:lang w:eastAsia="tr-TR"/>
        </w:rPr>
      </w:pPr>
      <w:r w:rsidRPr="00EB2251">
        <w:rPr>
          <w:rFonts w:ascii="Times New Roman" w:eastAsia="Times New Roman" w:hAnsi="Times New Roman" w:cs="Times New Roman"/>
          <w:sz w:val="24"/>
          <w:szCs w:val="24"/>
          <w:lang w:eastAsia="tr-TR"/>
        </w:rPr>
        <w:br/>
      </w:r>
    </w:p>
    <w:p w:rsidR="00EB2251" w:rsidRPr="00EB2251" w:rsidRDefault="00EB2251" w:rsidP="00EB2251">
      <w:pPr>
        <w:tabs>
          <w:tab w:val="left" w:pos="567"/>
        </w:tabs>
        <w:spacing w:after="0" w:line="240" w:lineRule="auto"/>
        <w:jc w:val="center"/>
        <w:rPr>
          <w:rFonts w:ascii="Times New Roman" w:eastAsia="Times New Roman" w:hAnsi="Times New Roman" w:cs="Times New Roman"/>
          <w:sz w:val="24"/>
          <w:szCs w:val="24"/>
          <w:lang w:eastAsia="tr-TR"/>
        </w:rPr>
      </w:pPr>
      <w:r w:rsidRPr="00EB2251">
        <w:rPr>
          <w:rFonts w:ascii="Times New Roman" w:eastAsia="Times New Roman" w:hAnsi="Times New Roman" w:cs="Times New Roman"/>
          <w:b/>
          <w:sz w:val="27"/>
          <w:szCs w:val="27"/>
          <w:lang w:eastAsia="tr-TR"/>
        </w:rPr>
        <w:t>Tebliğ</w:t>
      </w:r>
    </w:p>
    <w:p w:rsidR="00EB2251" w:rsidRPr="00EB2251" w:rsidRDefault="00EB2251" w:rsidP="00EB2251">
      <w:pPr>
        <w:tabs>
          <w:tab w:val="left" w:pos="567"/>
        </w:tabs>
        <w:spacing w:before="100" w:after="60" w:line="240" w:lineRule="auto"/>
        <w:jc w:val="both"/>
        <w:rPr>
          <w:rFonts w:ascii="Times New Roman" w:eastAsia="Times New Roman" w:hAnsi="Times New Roman" w:cs="Times New Roman"/>
          <w:sz w:val="20"/>
          <w:szCs w:val="20"/>
          <w:u w:val="single"/>
          <w:lang w:eastAsia="tr-TR"/>
        </w:rPr>
      </w:pPr>
      <w:r w:rsidRPr="00EB2251">
        <w:rPr>
          <w:rFonts w:ascii="Times New Roman" w:eastAsia="Times New Roman" w:hAnsi="Times New Roman" w:cs="Times New Roman"/>
          <w:sz w:val="18"/>
          <w:szCs w:val="18"/>
          <w:lang w:eastAsia="tr-TR"/>
        </w:rPr>
        <w:tab/>
      </w:r>
      <w:r w:rsidRPr="00EB2251">
        <w:rPr>
          <w:rFonts w:ascii="Times New Roman" w:eastAsia="Times New Roman" w:hAnsi="Times New Roman" w:cs="Times New Roman"/>
          <w:sz w:val="20"/>
          <w:szCs w:val="20"/>
          <w:u w:val="single"/>
          <w:lang w:eastAsia="tr-TR"/>
        </w:rPr>
        <w:t>Devlet Bakanlığından:</w:t>
      </w:r>
    </w:p>
    <w:p w:rsidR="00EB2251" w:rsidRPr="00EB2251" w:rsidRDefault="00EB2251" w:rsidP="00EB2251">
      <w:pPr>
        <w:tabs>
          <w:tab w:val="left" w:pos="567"/>
        </w:tabs>
        <w:spacing w:after="0" w:line="240" w:lineRule="auto"/>
        <w:jc w:val="center"/>
        <w:rPr>
          <w:rFonts w:ascii="Times New Roman" w:eastAsia="Times New Roman" w:hAnsi="Times New Roman" w:cs="Times New Roman"/>
          <w:b/>
          <w:sz w:val="20"/>
          <w:szCs w:val="20"/>
          <w:lang w:eastAsia="tr-TR"/>
        </w:rPr>
      </w:pPr>
      <w:r w:rsidRPr="00EB2251">
        <w:rPr>
          <w:rFonts w:ascii="Times New Roman" w:eastAsia="Times New Roman" w:hAnsi="Times New Roman" w:cs="Times New Roman"/>
          <w:b/>
          <w:sz w:val="20"/>
          <w:szCs w:val="20"/>
          <w:lang w:eastAsia="tr-TR"/>
        </w:rPr>
        <w:t>Bazı Sigorta Genel Şartlarında Değişiklik</w:t>
      </w:r>
    </w:p>
    <w:p w:rsidR="00EB2251" w:rsidRPr="00EB2251" w:rsidRDefault="00EB2251" w:rsidP="00EB2251">
      <w:pPr>
        <w:tabs>
          <w:tab w:val="left" w:pos="567"/>
        </w:tabs>
        <w:spacing w:after="0" w:line="240" w:lineRule="auto"/>
        <w:jc w:val="center"/>
        <w:rPr>
          <w:rFonts w:ascii="Times New Roman" w:eastAsia="Times New Roman" w:hAnsi="Times New Roman" w:cs="Times New Roman"/>
          <w:b/>
          <w:sz w:val="20"/>
          <w:szCs w:val="20"/>
          <w:lang w:eastAsia="tr-TR"/>
        </w:rPr>
      </w:pPr>
      <w:r w:rsidRPr="00EB2251">
        <w:rPr>
          <w:rFonts w:ascii="Times New Roman" w:eastAsia="Times New Roman" w:hAnsi="Times New Roman" w:cs="Times New Roman"/>
          <w:b/>
          <w:sz w:val="20"/>
          <w:szCs w:val="20"/>
          <w:lang w:eastAsia="tr-TR"/>
        </w:rPr>
        <w:t>Yapılmasına Dair Genel Şart</w:t>
      </w:r>
    </w:p>
    <w:p w:rsidR="00EB2251" w:rsidRPr="00EB2251" w:rsidRDefault="00EB2251" w:rsidP="00EB2251">
      <w:pPr>
        <w:tabs>
          <w:tab w:val="left" w:pos="567"/>
        </w:tabs>
        <w:spacing w:after="0" w:line="240" w:lineRule="auto"/>
        <w:jc w:val="center"/>
        <w:rPr>
          <w:rFonts w:ascii="Times New Roman" w:eastAsia="Times New Roman" w:hAnsi="Times New Roman" w:cs="Times New Roman"/>
          <w:b/>
          <w:sz w:val="20"/>
          <w:szCs w:val="20"/>
          <w:lang w:eastAsia="tr-TR"/>
        </w:rPr>
      </w:pPr>
    </w:p>
    <w:p w:rsidR="00EB2251" w:rsidRPr="00EB2251" w:rsidRDefault="00EB2251" w:rsidP="00EB2251">
      <w:pPr>
        <w:tabs>
          <w:tab w:val="left" w:pos="567"/>
        </w:tabs>
        <w:spacing w:after="0" w:line="240" w:lineRule="auto"/>
        <w:jc w:val="both"/>
        <w:rPr>
          <w:rFonts w:ascii="Times New Roman" w:eastAsia="Times New Roman" w:hAnsi="Times New Roman" w:cs="Times New Roman"/>
          <w:sz w:val="18"/>
          <w:szCs w:val="18"/>
          <w:lang w:eastAsia="tr-TR"/>
        </w:rPr>
      </w:pPr>
      <w:r w:rsidRPr="00EB2251">
        <w:rPr>
          <w:rFonts w:ascii="Times New Roman" w:eastAsia="Times New Roman" w:hAnsi="Times New Roman" w:cs="Times New Roman"/>
          <w:b/>
          <w:sz w:val="18"/>
          <w:szCs w:val="18"/>
          <w:lang w:eastAsia="tr-TR"/>
        </w:rPr>
        <w:tab/>
        <w:t>Madde 1 —</w:t>
      </w:r>
      <w:r w:rsidRPr="00EB2251">
        <w:rPr>
          <w:rFonts w:ascii="Times New Roman" w:eastAsia="Times New Roman" w:hAnsi="Times New Roman" w:cs="Times New Roman"/>
          <w:sz w:val="18"/>
          <w:szCs w:val="18"/>
          <w:lang w:eastAsia="tr-TR"/>
        </w:rPr>
        <w:t xml:space="preserve"> 12/8/2003 tarih ve 25197 sayılı Resmî Gazete’de yayımlanan Karayolları Motorlu Araçlar Zorunlu Mali Sorumluluk Sigortası Genel Şartlarının A.3 maddesine aşağıdaki (l) ve (m) bentleri eklenmiştir:</w:t>
      </w:r>
    </w:p>
    <w:p w:rsidR="00EB2251" w:rsidRPr="00EB2251" w:rsidRDefault="00EB2251" w:rsidP="00EB2251">
      <w:pPr>
        <w:tabs>
          <w:tab w:val="left" w:pos="567"/>
        </w:tabs>
        <w:spacing w:after="0" w:line="240" w:lineRule="auto"/>
        <w:jc w:val="both"/>
        <w:rPr>
          <w:rFonts w:ascii="Times New Roman" w:eastAsia="Times New Roman" w:hAnsi="Times New Roman" w:cs="Times New Roman"/>
          <w:sz w:val="18"/>
          <w:szCs w:val="18"/>
          <w:lang w:eastAsia="tr-TR"/>
        </w:rPr>
      </w:pPr>
      <w:r w:rsidRPr="00EB2251">
        <w:rPr>
          <w:rFonts w:ascii="Times New Roman" w:eastAsia="Times New Roman" w:hAnsi="Times New Roman" w:cs="Times New Roman"/>
          <w:sz w:val="18"/>
          <w:szCs w:val="18"/>
          <w:lang w:eastAsia="tr-TR"/>
        </w:rPr>
        <w:tab/>
      </w:r>
      <w:r w:rsidRPr="00EB2251">
        <w:rPr>
          <w:rFonts w:ascii="Times New Roman" w:eastAsia="Times New Roman" w:hAnsi="Times New Roman" w:cs="Times New Roman"/>
          <w:spacing w:val="5"/>
          <w:sz w:val="18"/>
          <w:szCs w:val="18"/>
          <w:lang w:eastAsia="tr-TR"/>
        </w:rPr>
        <w:t xml:space="preserve">"l) 3713 sayılı Terörle Mücadele Kanununda belirtilen terör eylemlerinde ve bu </w:t>
      </w:r>
      <w:r w:rsidRPr="00EB2251">
        <w:rPr>
          <w:rFonts w:ascii="Times New Roman" w:eastAsia="Times New Roman" w:hAnsi="Times New Roman" w:cs="Times New Roman"/>
          <w:sz w:val="18"/>
          <w:szCs w:val="18"/>
          <w:lang w:eastAsia="tr-TR"/>
        </w:rPr>
        <w:t>eylemlerden doğan sabotajda kullanılan araçların neden olduğu ve 2918 sayılı Karayolları Trafik Kanununa göre işletenin sorumlu olmadığı zararlar ile aracın terör eylemlerinde kullanıldığını veya kullanılacağını bilerek binen kişilerin zarara uğramaları nedeniyle ileri sürecekleri talepler, aracı terör ve buna bağlı sabotaj eylemlerinde kullanan kişilerin talepleri.</w:t>
      </w:r>
    </w:p>
    <w:p w:rsidR="00EB2251" w:rsidRPr="00EB2251" w:rsidRDefault="00EB2251" w:rsidP="00EB2251">
      <w:pPr>
        <w:tabs>
          <w:tab w:val="left" w:pos="567"/>
        </w:tabs>
        <w:spacing w:after="0" w:line="240" w:lineRule="auto"/>
        <w:jc w:val="both"/>
        <w:rPr>
          <w:rFonts w:ascii="Times New Roman" w:eastAsia="Times New Roman" w:hAnsi="Times New Roman" w:cs="Times New Roman"/>
          <w:sz w:val="18"/>
          <w:szCs w:val="18"/>
          <w:lang w:eastAsia="tr-TR"/>
        </w:rPr>
      </w:pPr>
      <w:r w:rsidRPr="00EB2251">
        <w:rPr>
          <w:rFonts w:ascii="Times New Roman" w:eastAsia="Times New Roman" w:hAnsi="Times New Roman" w:cs="Times New Roman"/>
          <w:sz w:val="18"/>
          <w:szCs w:val="18"/>
          <w:lang w:eastAsia="tr-TR"/>
        </w:rPr>
        <w:tab/>
        <w:t>m) Dolaylı zararlar nedeniyle yöneltilecek tazminat talepleri."</w:t>
      </w:r>
    </w:p>
    <w:p w:rsidR="00EB2251" w:rsidRPr="00EB2251" w:rsidRDefault="00EB2251" w:rsidP="00EB2251">
      <w:pPr>
        <w:tabs>
          <w:tab w:val="left" w:pos="567"/>
        </w:tabs>
        <w:spacing w:after="0" w:line="240" w:lineRule="auto"/>
        <w:jc w:val="both"/>
        <w:rPr>
          <w:rFonts w:ascii="Times New Roman" w:eastAsia="Times New Roman" w:hAnsi="Times New Roman" w:cs="Times New Roman"/>
          <w:sz w:val="18"/>
          <w:szCs w:val="18"/>
          <w:lang w:eastAsia="tr-TR"/>
        </w:rPr>
      </w:pPr>
      <w:r w:rsidRPr="00EB2251">
        <w:rPr>
          <w:rFonts w:ascii="Times New Roman" w:eastAsia="Times New Roman" w:hAnsi="Times New Roman" w:cs="Times New Roman"/>
          <w:b/>
          <w:sz w:val="18"/>
          <w:szCs w:val="18"/>
          <w:lang w:eastAsia="tr-TR"/>
        </w:rPr>
        <w:tab/>
        <w:t>Madde 2 —</w:t>
      </w:r>
      <w:r w:rsidRPr="00EB2251">
        <w:rPr>
          <w:rFonts w:ascii="Times New Roman" w:eastAsia="Times New Roman" w:hAnsi="Times New Roman" w:cs="Times New Roman"/>
          <w:sz w:val="18"/>
          <w:szCs w:val="18"/>
          <w:lang w:eastAsia="tr-TR"/>
        </w:rPr>
        <w:t xml:space="preserve"> Aynı Genel Şartların C.1 maddesinin ikinci fıkrası aşağıdaki şekilde değiştirilmiştir:  </w:t>
      </w:r>
    </w:p>
    <w:p w:rsidR="00EB2251" w:rsidRPr="00EB2251" w:rsidRDefault="00EB2251" w:rsidP="00EB2251">
      <w:pPr>
        <w:tabs>
          <w:tab w:val="left" w:pos="567"/>
        </w:tabs>
        <w:spacing w:after="0" w:line="240" w:lineRule="auto"/>
        <w:jc w:val="both"/>
        <w:rPr>
          <w:rFonts w:ascii="Times New Roman" w:eastAsia="Times New Roman" w:hAnsi="Times New Roman" w:cs="Times New Roman"/>
          <w:sz w:val="18"/>
          <w:szCs w:val="18"/>
          <w:lang w:eastAsia="tr-TR"/>
        </w:rPr>
      </w:pPr>
      <w:r w:rsidRPr="00EB2251">
        <w:rPr>
          <w:rFonts w:ascii="Times New Roman" w:eastAsia="Times New Roman" w:hAnsi="Times New Roman" w:cs="Times New Roman"/>
          <w:sz w:val="18"/>
          <w:szCs w:val="18"/>
          <w:lang w:eastAsia="tr-TR"/>
        </w:rPr>
        <w:tab/>
        <w:t>"Sigorta ücretinin tamamı, sözleşme yapılır yapılmaz poliçenin teslimi karşılığında peşinen ödenir."</w:t>
      </w:r>
    </w:p>
    <w:p w:rsidR="00EB2251" w:rsidRPr="00EB2251" w:rsidRDefault="00EB2251" w:rsidP="00EB2251">
      <w:pPr>
        <w:tabs>
          <w:tab w:val="left" w:pos="567"/>
        </w:tabs>
        <w:spacing w:after="0" w:line="240" w:lineRule="auto"/>
        <w:jc w:val="both"/>
        <w:rPr>
          <w:rFonts w:ascii="Times New Roman" w:eastAsia="Times New Roman" w:hAnsi="Times New Roman" w:cs="Times New Roman"/>
          <w:sz w:val="18"/>
          <w:szCs w:val="18"/>
          <w:lang w:eastAsia="tr-TR"/>
        </w:rPr>
      </w:pPr>
      <w:r w:rsidRPr="00EB2251">
        <w:rPr>
          <w:rFonts w:ascii="Times New Roman" w:eastAsia="Times New Roman" w:hAnsi="Times New Roman" w:cs="Times New Roman"/>
          <w:b/>
          <w:sz w:val="18"/>
          <w:szCs w:val="18"/>
          <w:lang w:eastAsia="tr-TR"/>
        </w:rPr>
        <w:tab/>
        <w:t>Madde 3 —</w:t>
      </w:r>
      <w:r w:rsidRPr="00EB2251">
        <w:rPr>
          <w:rFonts w:ascii="Times New Roman" w:eastAsia="Times New Roman" w:hAnsi="Times New Roman" w:cs="Times New Roman"/>
          <w:sz w:val="18"/>
          <w:szCs w:val="18"/>
          <w:lang w:eastAsia="tr-TR"/>
        </w:rPr>
        <w:t xml:space="preserve"> Aynı Genel Şartların C.4 maddesi aşağıdaki şekilde değiştirilmiştir:  </w:t>
      </w:r>
    </w:p>
    <w:p w:rsidR="00EB2251" w:rsidRPr="00EB2251" w:rsidRDefault="00EB2251" w:rsidP="00EB2251">
      <w:pPr>
        <w:tabs>
          <w:tab w:val="left" w:pos="567"/>
        </w:tabs>
        <w:spacing w:after="0" w:line="240" w:lineRule="auto"/>
        <w:jc w:val="both"/>
        <w:rPr>
          <w:rFonts w:ascii="Times New Roman" w:eastAsia="Times New Roman" w:hAnsi="Times New Roman" w:cs="Times New Roman"/>
          <w:sz w:val="18"/>
          <w:szCs w:val="18"/>
          <w:lang w:eastAsia="tr-TR"/>
        </w:rPr>
      </w:pPr>
      <w:r w:rsidRPr="00EB2251">
        <w:rPr>
          <w:rFonts w:ascii="Times New Roman" w:eastAsia="Times New Roman" w:hAnsi="Times New Roman" w:cs="Times New Roman"/>
          <w:sz w:val="18"/>
          <w:szCs w:val="18"/>
          <w:lang w:eastAsia="tr-TR"/>
        </w:rPr>
        <w:tab/>
        <w:t xml:space="preserve">"Sigorta sözleşmesi, sözleşmeye taraf olan araç işletenini takip eder. İşleten, sahip olduğu yeni araca ilişkin bilgileri sigortacıya bildirir. Araç grubunda herhangi bir değişiklik meydana gelmesi halinde, C.3 maddesi hükümleri kıyasen uygulanır.  </w:t>
      </w:r>
    </w:p>
    <w:p w:rsidR="00EB2251" w:rsidRPr="00EB2251" w:rsidRDefault="00EB2251" w:rsidP="00EB2251">
      <w:pPr>
        <w:tabs>
          <w:tab w:val="left" w:pos="567"/>
        </w:tabs>
        <w:spacing w:after="0" w:line="240" w:lineRule="auto"/>
        <w:jc w:val="both"/>
        <w:rPr>
          <w:rFonts w:ascii="Times New Roman" w:eastAsia="Times New Roman" w:hAnsi="Times New Roman" w:cs="Times New Roman"/>
          <w:sz w:val="18"/>
          <w:szCs w:val="18"/>
          <w:lang w:eastAsia="tr-TR"/>
        </w:rPr>
      </w:pPr>
      <w:r w:rsidRPr="00EB2251">
        <w:rPr>
          <w:rFonts w:ascii="Times New Roman" w:eastAsia="Times New Roman" w:hAnsi="Times New Roman" w:cs="Times New Roman"/>
          <w:sz w:val="18"/>
          <w:szCs w:val="18"/>
          <w:lang w:eastAsia="tr-TR"/>
        </w:rPr>
        <w:tab/>
        <w:t xml:space="preserve">Ancak, sözleşme süresi içinde işletenin değişmesi halinde sigorta sözleşmesi, işletenin değiştiği tarihten itibaren on gün süresince herhangi bir işleme gerek kalmaksızın ve prim ödenmeksizin yeni işleten için de geçerlidir.  </w:t>
      </w:r>
    </w:p>
    <w:p w:rsidR="00EB2251" w:rsidRPr="00EB2251" w:rsidRDefault="00EB2251" w:rsidP="00EB2251">
      <w:pPr>
        <w:tabs>
          <w:tab w:val="left" w:pos="567"/>
        </w:tabs>
        <w:spacing w:after="0" w:line="240" w:lineRule="auto"/>
        <w:jc w:val="both"/>
        <w:rPr>
          <w:rFonts w:ascii="Times New Roman" w:eastAsia="Times New Roman" w:hAnsi="Times New Roman" w:cs="Times New Roman"/>
          <w:sz w:val="18"/>
          <w:szCs w:val="18"/>
          <w:lang w:eastAsia="tr-TR"/>
        </w:rPr>
      </w:pPr>
      <w:r w:rsidRPr="00EB2251">
        <w:rPr>
          <w:rFonts w:ascii="Times New Roman" w:eastAsia="Times New Roman" w:hAnsi="Times New Roman" w:cs="Times New Roman"/>
          <w:sz w:val="18"/>
          <w:szCs w:val="18"/>
          <w:lang w:eastAsia="tr-TR"/>
        </w:rPr>
        <w:tab/>
        <w:t>Araç değişikliği nedeniyle yeni bir sigorta yaptırılması durumunda, sigortacının işletenin değiştiği tarihe kadar hak kazandığı prim gün esasına göre tespit edilir ve fazlası sigorta ettirene geri verilir."</w:t>
      </w:r>
    </w:p>
    <w:p w:rsidR="00EB2251" w:rsidRPr="00EB2251" w:rsidRDefault="00EB2251" w:rsidP="00EB2251">
      <w:pPr>
        <w:tabs>
          <w:tab w:val="left" w:pos="567"/>
        </w:tabs>
        <w:spacing w:after="0" w:line="240" w:lineRule="auto"/>
        <w:jc w:val="both"/>
        <w:rPr>
          <w:rFonts w:ascii="Times New Roman" w:eastAsia="Times New Roman" w:hAnsi="Times New Roman" w:cs="Times New Roman"/>
          <w:sz w:val="18"/>
          <w:szCs w:val="18"/>
          <w:lang w:eastAsia="tr-TR"/>
        </w:rPr>
      </w:pPr>
      <w:r w:rsidRPr="00EB2251">
        <w:rPr>
          <w:rFonts w:ascii="Times New Roman" w:eastAsia="Times New Roman" w:hAnsi="Times New Roman" w:cs="Times New Roman"/>
          <w:b/>
          <w:sz w:val="18"/>
          <w:szCs w:val="18"/>
          <w:lang w:eastAsia="tr-TR"/>
        </w:rPr>
        <w:tab/>
        <w:t>Madde 4 —</w:t>
      </w:r>
      <w:r w:rsidRPr="00EB2251">
        <w:rPr>
          <w:rFonts w:ascii="Times New Roman" w:eastAsia="Times New Roman" w:hAnsi="Times New Roman" w:cs="Times New Roman"/>
          <w:sz w:val="18"/>
          <w:szCs w:val="18"/>
          <w:lang w:eastAsia="tr-TR"/>
        </w:rPr>
        <w:t xml:space="preserve"> 18/1/2004 tarih ve 25350 sayılı Resmî Gazete’de yayımlanan Zorunlu Karayolu Taşımacılık Mali Sorumluluk Sigortası Genel Şartlarının A.5 maddesinde yer alan (h) bendi aşağıdaki şekilde değiştirilmiş, maddeye aşağıdaki (l) bendi eklenmiştir:</w:t>
      </w:r>
    </w:p>
    <w:p w:rsidR="00EB2251" w:rsidRPr="00EB2251" w:rsidRDefault="00EB2251" w:rsidP="00EB2251">
      <w:pPr>
        <w:tabs>
          <w:tab w:val="left" w:pos="567"/>
        </w:tabs>
        <w:spacing w:after="0" w:line="240" w:lineRule="auto"/>
        <w:jc w:val="both"/>
        <w:rPr>
          <w:rFonts w:ascii="Times New Roman" w:eastAsia="Times New Roman" w:hAnsi="Times New Roman" w:cs="Times New Roman"/>
          <w:sz w:val="18"/>
          <w:szCs w:val="18"/>
          <w:lang w:eastAsia="tr-TR"/>
        </w:rPr>
      </w:pPr>
      <w:r w:rsidRPr="00EB2251">
        <w:rPr>
          <w:rFonts w:ascii="Times New Roman" w:eastAsia="Times New Roman" w:hAnsi="Times New Roman" w:cs="Times New Roman"/>
          <w:sz w:val="18"/>
          <w:szCs w:val="18"/>
          <w:lang w:eastAsia="tr-TR"/>
        </w:rPr>
        <w:tab/>
        <w:t>"h) 3713 sayılı Terörle Mücadele Kanununda belirtilen terör eylemleri ve bu eylemlerden doğan sabotaj ile bunları önlemek ve etkilerini azaltmak amacıyla yetkili organlar tarafından yapılan müdahaleler sonucunda meydana gelen zararlar, terör ve buna bağlı sabotaj eylemlerinde bulunanların talepleri, aracın terörist eylemlerde kullanıldığını veya kullanılacağını bilerek araca binen kişilerin zarara uğramaları nedeniyle ileri sürecekleri talepler,</w:t>
      </w:r>
    </w:p>
    <w:p w:rsidR="00EB2251" w:rsidRPr="00EB2251" w:rsidRDefault="00EB2251" w:rsidP="00EB2251">
      <w:pPr>
        <w:tabs>
          <w:tab w:val="left" w:pos="567"/>
        </w:tabs>
        <w:spacing w:after="0" w:line="240" w:lineRule="auto"/>
        <w:jc w:val="both"/>
        <w:rPr>
          <w:rFonts w:ascii="Times New Roman" w:eastAsia="Times New Roman" w:hAnsi="Times New Roman" w:cs="Times New Roman"/>
          <w:sz w:val="18"/>
          <w:szCs w:val="18"/>
          <w:lang w:eastAsia="tr-TR"/>
        </w:rPr>
      </w:pPr>
      <w:r w:rsidRPr="00EB2251">
        <w:rPr>
          <w:rFonts w:ascii="Times New Roman" w:eastAsia="Times New Roman" w:hAnsi="Times New Roman" w:cs="Times New Roman"/>
          <w:sz w:val="18"/>
          <w:szCs w:val="18"/>
          <w:lang w:eastAsia="tr-TR"/>
        </w:rPr>
        <w:tab/>
        <w:t>l) Dolaylı zararlar nedeniyle yöneltilecek tazminat talepleri."</w:t>
      </w:r>
    </w:p>
    <w:p w:rsidR="00EB2251" w:rsidRPr="00EB2251" w:rsidRDefault="00EB2251" w:rsidP="00EB2251">
      <w:pPr>
        <w:tabs>
          <w:tab w:val="left" w:pos="567"/>
        </w:tabs>
        <w:spacing w:after="0" w:line="240" w:lineRule="auto"/>
        <w:jc w:val="both"/>
        <w:rPr>
          <w:rFonts w:ascii="Times New Roman" w:eastAsia="Times New Roman" w:hAnsi="Times New Roman" w:cs="Times New Roman"/>
          <w:sz w:val="18"/>
          <w:szCs w:val="18"/>
          <w:lang w:eastAsia="tr-TR"/>
        </w:rPr>
      </w:pPr>
      <w:r w:rsidRPr="00EB2251">
        <w:rPr>
          <w:rFonts w:ascii="Times New Roman" w:eastAsia="Times New Roman" w:hAnsi="Times New Roman" w:cs="Times New Roman"/>
          <w:b/>
          <w:sz w:val="18"/>
          <w:szCs w:val="18"/>
          <w:lang w:eastAsia="tr-TR"/>
        </w:rPr>
        <w:tab/>
        <w:t>Madde 5 —</w:t>
      </w:r>
      <w:r w:rsidRPr="00EB2251">
        <w:rPr>
          <w:rFonts w:ascii="Times New Roman" w:eastAsia="Times New Roman" w:hAnsi="Times New Roman" w:cs="Times New Roman"/>
          <w:sz w:val="18"/>
          <w:szCs w:val="18"/>
          <w:lang w:eastAsia="tr-TR"/>
        </w:rPr>
        <w:t xml:space="preserve"> Aynı Genel Şartların B.8 maddesi aşağıdaki şekilde değiştirilmiştir:</w:t>
      </w:r>
    </w:p>
    <w:p w:rsidR="00EB2251" w:rsidRPr="00EB2251" w:rsidRDefault="00EB2251" w:rsidP="00EB2251">
      <w:pPr>
        <w:tabs>
          <w:tab w:val="left" w:pos="567"/>
        </w:tabs>
        <w:spacing w:after="0" w:line="240" w:lineRule="auto"/>
        <w:jc w:val="both"/>
        <w:rPr>
          <w:rFonts w:ascii="Times New Roman" w:eastAsia="Times New Roman" w:hAnsi="Times New Roman" w:cs="Times New Roman"/>
          <w:sz w:val="18"/>
          <w:szCs w:val="18"/>
          <w:lang w:eastAsia="tr-TR"/>
        </w:rPr>
      </w:pPr>
      <w:r w:rsidRPr="00EB2251">
        <w:rPr>
          <w:rFonts w:ascii="Times New Roman" w:eastAsia="Times New Roman" w:hAnsi="Times New Roman" w:cs="Times New Roman"/>
          <w:sz w:val="18"/>
          <w:szCs w:val="18"/>
          <w:lang w:eastAsia="tr-TR"/>
        </w:rPr>
        <w:tab/>
        <w:t>"Meydana gelen zarar öncelikle bu sigortadan karşılanır. Sigorta sözleşmesinin hiç yapılmamış olması, yapılmış fakat geçersiz hale gelmiş olması, süresinin bitmiş olması veya meydana gelen zararın bu sigorta teminatlarının üzerinde bulunması halinde teminatların üzerinde kalan kısım için; sırasıyla 13/10/1983 tarih ve 2918 sayılı Karayolları Trafik Kanununa göre yapılması zorunlu olan mali sorumluluk sigortasına ve varsa ihtiyari mali sorumluluk sigortasına başvurulur."</w:t>
      </w:r>
    </w:p>
    <w:p w:rsidR="00EB2251" w:rsidRPr="00EB2251" w:rsidRDefault="00EB2251" w:rsidP="00EB2251">
      <w:pPr>
        <w:tabs>
          <w:tab w:val="left" w:pos="567"/>
        </w:tabs>
        <w:spacing w:after="0" w:line="240" w:lineRule="auto"/>
        <w:jc w:val="both"/>
        <w:rPr>
          <w:rFonts w:ascii="Times New Roman" w:eastAsia="Times New Roman" w:hAnsi="Times New Roman" w:cs="Times New Roman"/>
          <w:sz w:val="18"/>
          <w:szCs w:val="18"/>
          <w:lang w:eastAsia="tr-TR"/>
        </w:rPr>
      </w:pPr>
      <w:r w:rsidRPr="00EB2251">
        <w:rPr>
          <w:rFonts w:ascii="Times New Roman" w:eastAsia="Times New Roman" w:hAnsi="Times New Roman" w:cs="Times New Roman"/>
          <w:b/>
          <w:sz w:val="18"/>
          <w:szCs w:val="18"/>
          <w:lang w:eastAsia="tr-TR"/>
        </w:rPr>
        <w:tab/>
        <w:t>Madde 6 —</w:t>
      </w:r>
      <w:r w:rsidRPr="00EB2251">
        <w:rPr>
          <w:rFonts w:ascii="Times New Roman" w:eastAsia="Times New Roman" w:hAnsi="Times New Roman" w:cs="Times New Roman"/>
          <w:sz w:val="18"/>
          <w:szCs w:val="18"/>
          <w:lang w:eastAsia="tr-TR"/>
        </w:rPr>
        <w:t xml:space="preserve"> Aynı Genel Şartların C.3 maddesinin beşinci fıkrası aşağıdaki şekilde değiştirilmiştir:</w:t>
      </w:r>
    </w:p>
    <w:p w:rsidR="00EB2251" w:rsidRPr="00EB2251" w:rsidRDefault="00EB2251" w:rsidP="00EB2251">
      <w:pPr>
        <w:tabs>
          <w:tab w:val="left" w:pos="567"/>
        </w:tabs>
        <w:spacing w:after="0" w:line="240" w:lineRule="auto"/>
        <w:jc w:val="both"/>
        <w:rPr>
          <w:rFonts w:ascii="Times New Roman" w:eastAsia="Times New Roman" w:hAnsi="Times New Roman" w:cs="Times New Roman"/>
          <w:sz w:val="18"/>
          <w:szCs w:val="18"/>
          <w:lang w:eastAsia="tr-TR"/>
        </w:rPr>
      </w:pPr>
      <w:r w:rsidRPr="00EB2251">
        <w:rPr>
          <w:rFonts w:ascii="Times New Roman" w:eastAsia="Times New Roman" w:hAnsi="Times New Roman" w:cs="Times New Roman"/>
          <w:sz w:val="18"/>
          <w:szCs w:val="18"/>
          <w:lang w:eastAsia="tr-TR"/>
        </w:rPr>
        <w:tab/>
        <w:t>"Herhangi bir nedenle sigortanın feshedilmesi halinde, sigortacı durumu Ulaştırma Bakanlığına bildirir."</w:t>
      </w:r>
    </w:p>
    <w:p w:rsidR="00EB2251" w:rsidRPr="00EB2251" w:rsidRDefault="00EB2251" w:rsidP="00EB2251">
      <w:pPr>
        <w:tabs>
          <w:tab w:val="left" w:pos="567"/>
        </w:tabs>
        <w:spacing w:after="0" w:line="240" w:lineRule="auto"/>
        <w:jc w:val="both"/>
        <w:rPr>
          <w:rFonts w:ascii="Times New Roman" w:eastAsia="Times New Roman" w:hAnsi="Times New Roman" w:cs="Times New Roman"/>
          <w:sz w:val="18"/>
          <w:szCs w:val="18"/>
          <w:lang w:eastAsia="tr-TR"/>
        </w:rPr>
      </w:pPr>
      <w:r w:rsidRPr="00EB2251">
        <w:rPr>
          <w:rFonts w:ascii="Times New Roman" w:eastAsia="Times New Roman" w:hAnsi="Times New Roman" w:cs="Times New Roman"/>
          <w:b/>
          <w:sz w:val="18"/>
          <w:szCs w:val="18"/>
          <w:lang w:eastAsia="tr-TR"/>
        </w:rPr>
        <w:tab/>
      </w:r>
      <w:r w:rsidRPr="00EB2251">
        <w:rPr>
          <w:rFonts w:ascii="Times New Roman" w:eastAsia="Times New Roman" w:hAnsi="Times New Roman" w:cs="Times New Roman"/>
          <w:b/>
          <w:spacing w:val="5"/>
          <w:sz w:val="18"/>
          <w:szCs w:val="18"/>
          <w:lang w:eastAsia="tr-TR"/>
        </w:rPr>
        <w:t>Madde 7 —</w:t>
      </w:r>
      <w:r w:rsidRPr="00EB2251">
        <w:rPr>
          <w:rFonts w:ascii="Times New Roman" w:eastAsia="Times New Roman" w:hAnsi="Times New Roman" w:cs="Times New Roman"/>
          <w:spacing w:val="5"/>
          <w:sz w:val="18"/>
          <w:szCs w:val="18"/>
          <w:lang w:eastAsia="tr-TR"/>
        </w:rPr>
        <w:t xml:space="preserve"> 26/2/2005 tarih ve 25739 sayılı Resmî Gazete’de yayımlanan Özel</w:t>
      </w:r>
      <w:r w:rsidRPr="00EB2251">
        <w:rPr>
          <w:rFonts w:ascii="Times New Roman" w:eastAsia="Times New Roman" w:hAnsi="Times New Roman" w:cs="Times New Roman"/>
          <w:sz w:val="18"/>
          <w:szCs w:val="18"/>
          <w:lang w:eastAsia="tr-TR"/>
        </w:rPr>
        <w:t xml:space="preserve"> Güvenlik Mali Sorumluluk Sigortası Genel Şartlarının başlığı, "Özel Güvenlik Zorunlu Mali Sorumluluk Sigortası Genel Şartları" şeklinde değiştirilmiştir.</w:t>
      </w:r>
    </w:p>
    <w:p w:rsidR="00EB2251" w:rsidRPr="00EB2251" w:rsidRDefault="00EB2251" w:rsidP="00EB2251">
      <w:pPr>
        <w:tabs>
          <w:tab w:val="left" w:pos="567"/>
        </w:tabs>
        <w:spacing w:after="0" w:line="240" w:lineRule="auto"/>
        <w:jc w:val="both"/>
        <w:rPr>
          <w:rFonts w:ascii="Times New Roman" w:eastAsia="Times New Roman" w:hAnsi="Times New Roman" w:cs="Times New Roman"/>
          <w:sz w:val="18"/>
          <w:szCs w:val="18"/>
          <w:lang w:eastAsia="tr-TR"/>
        </w:rPr>
      </w:pPr>
      <w:r w:rsidRPr="00EB2251">
        <w:rPr>
          <w:rFonts w:ascii="Times New Roman" w:eastAsia="Times New Roman" w:hAnsi="Times New Roman" w:cs="Times New Roman"/>
          <w:b/>
          <w:sz w:val="18"/>
          <w:szCs w:val="18"/>
          <w:lang w:eastAsia="tr-TR"/>
        </w:rPr>
        <w:tab/>
        <w:t>Madde 8 —</w:t>
      </w:r>
      <w:r w:rsidRPr="00EB2251">
        <w:rPr>
          <w:rFonts w:ascii="Times New Roman" w:eastAsia="Times New Roman" w:hAnsi="Times New Roman" w:cs="Times New Roman"/>
          <w:sz w:val="18"/>
          <w:szCs w:val="18"/>
          <w:lang w:eastAsia="tr-TR"/>
        </w:rPr>
        <w:t xml:space="preserve"> Aynı Genel Şartların A.1 maddesinin ilk fıkrası aşağıdaki şekilde değiştirilmiştir:</w:t>
      </w:r>
    </w:p>
    <w:p w:rsidR="00EB2251" w:rsidRPr="00EB2251" w:rsidRDefault="00EB2251" w:rsidP="00EB2251">
      <w:pPr>
        <w:tabs>
          <w:tab w:val="left" w:pos="567"/>
        </w:tabs>
        <w:spacing w:after="0" w:line="240" w:lineRule="auto"/>
        <w:jc w:val="both"/>
        <w:rPr>
          <w:rFonts w:ascii="Times New Roman" w:eastAsia="Times New Roman" w:hAnsi="Times New Roman" w:cs="Times New Roman"/>
          <w:sz w:val="18"/>
          <w:szCs w:val="18"/>
          <w:lang w:eastAsia="tr-TR"/>
        </w:rPr>
      </w:pPr>
      <w:r w:rsidRPr="00EB2251">
        <w:rPr>
          <w:rFonts w:ascii="Times New Roman" w:eastAsia="Times New Roman" w:hAnsi="Times New Roman" w:cs="Times New Roman"/>
          <w:sz w:val="18"/>
          <w:szCs w:val="18"/>
          <w:lang w:eastAsia="tr-TR"/>
        </w:rPr>
        <w:tab/>
        <w:t>"Sigortacı, sigorta ettiren tarafından 5188 sayılı Özel Güvenlik Hizmetlerine Dair Kanuna istinaden istihdam ettikleri özel güvenlik görevlilerinin, özel güvenlik hizmetine dair mevzuat çerçevesindeki görevlerini yerine getirmeleri sırasında üçüncü şahıslara verecekleri zararları, sigorta poliçesinde belirtilen tutara kadar teminat altına alır.</w:t>
      </w:r>
    </w:p>
    <w:p w:rsidR="00EB2251" w:rsidRPr="00EB2251" w:rsidRDefault="00EB2251" w:rsidP="00EB2251">
      <w:pPr>
        <w:tabs>
          <w:tab w:val="left" w:pos="567"/>
        </w:tabs>
        <w:spacing w:after="0" w:line="240" w:lineRule="auto"/>
        <w:jc w:val="both"/>
        <w:rPr>
          <w:rFonts w:ascii="Times New Roman" w:eastAsia="Times New Roman" w:hAnsi="Times New Roman" w:cs="Times New Roman"/>
          <w:sz w:val="18"/>
          <w:szCs w:val="18"/>
          <w:lang w:eastAsia="tr-TR"/>
        </w:rPr>
      </w:pPr>
      <w:r w:rsidRPr="00EB2251">
        <w:rPr>
          <w:rFonts w:ascii="Times New Roman" w:eastAsia="Times New Roman" w:hAnsi="Times New Roman" w:cs="Times New Roman"/>
          <w:b/>
          <w:sz w:val="18"/>
          <w:szCs w:val="18"/>
          <w:lang w:eastAsia="tr-TR"/>
        </w:rPr>
        <w:tab/>
        <w:t>Madde 9 —</w:t>
      </w:r>
      <w:r w:rsidRPr="00EB2251">
        <w:rPr>
          <w:rFonts w:ascii="Times New Roman" w:eastAsia="Times New Roman" w:hAnsi="Times New Roman" w:cs="Times New Roman"/>
          <w:sz w:val="18"/>
          <w:szCs w:val="18"/>
          <w:lang w:eastAsia="tr-TR"/>
        </w:rPr>
        <w:t xml:space="preserve"> Aynı Genel Şartların A.3.4 maddesi aşağıdaki şekilde değiştirilmiştir:</w:t>
      </w:r>
    </w:p>
    <w:p w:rsidR="00EB2251" w:rsidRPr="00EB2251" w:rsidRDefault="00EB2251" w:rsidP="00EB2251">
      <w:pPr>
        <w:tabs>
          <w:tab w:val="left" w:pos="567"/>
        </w:tabs>
        <w:spacing w:after="0" w:line="240" w:lineRule="auto"/>
        <w:jc w:val="both"/>
        <w:rPr>
          <w:rFonts w:ascii="Times New Roman" w:eastAsia="Times New Roman" w:hAnsi="Times New Roman" w:cs="Times New Roman"/>
          <w:sz w:val="18"/>
          <w:szCs w:val="18"/>
          <w:lang w:eastAsia="tr-TR"/>
        </w:rPr>
      </w:pPr>
      <w:r w:rsidRPr="00EB2251">
        <w:rPr>
          <w:rFonts w:ascii="Times New Roman" w:eastAsia="Times New Roman" w:hAnsi="Times New Roman" w:cs="Times New Roman"/>
          <w:sz w:val="18"/>
          <w:szCs w:val="18"/>
          <w:lang w:eastAsia="tr-TR"/>
        </w:rPr>
        <w:tab/>
        <w:t>"Maddi zarar teminatı, zarara sebebiyet veren olay nedeniyle zarar görenlerin taşınır ve taşınmaz mal varlıklarına gelebilecek zararları karşılar."</w:t>
      </w:r>
    </w:p>
    <w:p w:rsidR="00EB2251" w:rsidRPr="00EB2251" w:rsidRDefault="00EB2251" w:rsidP="00EB2251">
      <w:pPr>
        <w:tabs>
          <w:tab w:val="left" w:pos="567"/>
        </w:tabs>
        <w:spacing w:after="0" w:line="240" w:lineRule="auto"/>
        <w:jc w:val="both"/>
        <w:rPr>
          <w:rFonts w:ascii="Times New Roman" w:eastAsia="Times New Roman" w:hAnsi="Times New Roman" w:cs="Times New Roman"/>
          <w:sz w:val="18"/>
          <w:szCs w:val="18"/>
          <w:lang w:eastAsia="tr-TR"/>
        </w:rPr>
      </w:pPr>
      <w:r w:rsidRPr="00EB2251">
        <w:rPr>
          <w:rFonts w:ascii="Times New Roman" w:eastAsia="Times New Roman" w:hAnsi="Times New Roman" w:cs="Times New Roman"/>
          <w:b/>
          <w:sz w:val="18"/>
          <w:szCs w:val="18"/>
          <w:lang w:eastAsia="tr-TR"/>
        </w:rPr>
        <w:tab/>
        <w:t>Madde 10 —</w:t>
      </w:r>
      <w:r w:rsidRPr="00EB2251">
        <w:rPr>
          <w:rFonts w:ascii="Times New Roman" w:eastAsia="Times New Roman" w:hAnsi="Times New Roman" w:cs="Times New Roman"/>
          <w:sz w:val="18"/>
          <w:szCs w:val="18"/>
          <w:lang w:eastAsia="tr-TR"/>
        </w:rPr>
        <w:t xml:space="preserve"> Aynı Genel Şartların A.5 maddesinin (c) bendi aşağıdaki şekilde değiştirilmiştir:</w:t>
      </w:r>
    </w:p>
    <w:p w:rsidR="00EB2251" w:rsidRPr="00EB2251" w:rsidRDefault="00EB2251" w:rsidP="00EB2251">
      <w:pPr>
        <w:tabs>
          <w:tab w:val="left" w:pos="567"/>
        </w:tabs>
        <w:spacing w:after="0" w:line="240" w:lineRule="auto"/>
        <w:jc w:val="both"/>
        <w:rPr>
          <w:rFonts w:ascii="Times New Roman" w:eastAsia="Times New Roman" w:hAnsi="Times New Roman" w:cs="Times New Roman"/>
          <w:sz w:val="18"/>
          <w:szCs w:val="18"/>
          <w:lang w:eastAsia="tr-TR"/>
        </w:rPr>
      </w:pPr>
      <w:r w:rsidRPr="00EB2251">
        <w:rPr>
          <w:rFonts w:ascii="Times New Roman" w:eastAsia="Times New Roman" w:hAnsi="Times New Roman" w:cs="Times New Roman"/>
          <w:sz w:val="18"/>
          <w:szCs w:val="18"/>
          <w:lang w:eastAsia="tr-TR"/>
        </w:rPr>
        <w:tab/>
        <w:t>"c) Zarara sebebiyet veren bir olay sonucunda, sağlanan özel güvenlik hizmetinin eksik veya yetersiz olduğu iddiasıyla özel güvenlik görevlilerinin mesleki sorumlulukları nedeniyle sigorta ettirene yöneltilebilecek zarar ve ziyan talepleri,"</w:t>
      </w:r>
    </w:p>
    <w:p w:rsidR="00EB2251" w:rsidRPr="00EB2251" w:rsidRDefault="00EB2251" w:rsidP="00EB2251">
      <w:pPr>
        <w:tabs>
          <w:tab w:val="left" w:pos="567"/>
        </w:tabs>
        <w:spacing w:after="0" w:line="240" w:lineRule="auto"/>
        <w:jc w:val="both"/>
        <w:rPr>
          <w:rFonts w:ascii="Times New Roman" w:eastAsia="Times New Roman" w:hAnsi="Times New Roman" w:cs="Times New Roman"/>
          <w:sz w:val="18"/>
          <w:szCs w:val="18"/>
          <w:lang w:eastAsia="tr-TR"/>
        </w:rPr>
      </w:pPr>
      <w:r w:rsidRPr="00EB2251">
        <w:rPr>
          <w:rFonts w:ascii="Times New Roman" w:eastAsia="Times New Roman" w:hAnsi="Times New Roman" w:cs="Times New Roman"/>
          <w:b/>
          <w:sz w:val="18"/>
          <w:szCs w:val="18"/>
          <w:lang w:eastAsia="tr-TR"/>
        </w:rPr>
        <w:tab/>
        <w:t>Madde 11 —</w:t>
      </w:r>
      <w:r w:rsidRPr="00EB2251">
        <w:rPr>
          <w:rFonts w:ascii="Times New Roman" w:eastAsia="Times New Roman" w:hAnsi="Times New Roman" w:cs="Times New Roman"/>
          <w:sz w:val="18"/>
          <w:szCs w:val="18"/>
          <w:lang w:eastAsia="tr-TR"/>
        </w:rPr>
        <w:t xml:space="preserve"> Aynı Genel Şartların A.6 maddesi genel şartlardan çıkartılmış, A.5 maddesine aşağıdaki (l) bendi eklenmiştir:</w:t>
      </w:r>
    </w:p>
    <w:p w:rsidR="00EB2251" w:rsidRPr="00EB2251" w:rsidRDefault="00EB2251" w:rsidP="00EB2251">
      <w:pPr>
        <w:tabs>
          <w:tab w:val="left" w:pos="567"/>
        </w:tabs>
        <w:spacing w:after="0" w:line="240" w:lineRule="auto"/>
        <w:jc w:val="both"/>
        <w:rPr>
          <w:rFonts w:ascii="Times New Roman" w:eastAsia="Times New Roman" w:hAnsi="Times New Roman" w:cs="Times New Roman"/>
          <w:sz w:val="18"/>
          <w:szCs w:val="18"/>
          <w:lang w:eastAsia="tr-TR"/>
        </w:rPr>
      </w:pPr>
      <w:r w:rsidRPr="00EB2251">
        <w:rPr>
          <w:rFonts w:ascii="Times New Roman" w:eastAsia="Times New Roman" w:hAnsi="Times New Roman" w:cs="Times New Roman"/>
          <w:sz w:val="18"/>
          <w:szCs w:val="18"/>
          <w:lang w:eastAsia="tr-TR"/>
        </w:rPr>
        <w:tab/>
        <w:t>"l) Manevi tazminat talepleri,"</w:t>
      </w:r>
    </w:p>
    <w:p w:rsidR="00760AD8" w:rsidRDefault="00EB2251"/>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B2251"/>
    <w:rsid w:val="0007409B"/>
    <w:rsid w:val="004E53FA"/>
    <w:rsid w:val="00915C5C"/>
    <w:rsid w:val="00EB22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4015</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2010-04-22T08:37:00Z</dcterms:created>
  <dcterms:modified xsi:type="dcterms:W3CDTF">2010-04-22T08:38:00Z</dcterms:modified>
</cp:coreProperties>
</file>